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宋体" w:hAnsi="宋体" w:cs="宋体"/>
          <w:b/>
          <w:color w:val="000000"/>
          <w:kern w:val="0"/>
          <w:sz w:val="44"/>
          <w:szCs w:val="44"/>
        </w:rPr>
      </w:pPr>
      <w:r>
        <w:rPr>
          <w:rFonts w:hint="eastAsia" w:ascii="宋体" w:hAnsi="宋体" w:cs="宋体"/>
          <w:b/>
          <w:color w:val="000000"/>
          <w:kern w:val="0"/>
          <w:sz w:val="44"/>
          <w:szCs w:val="44"/>
        </w:rPr>
        <w:t>关于《白山市海绵城市建设管理条例》</w:t>
      </w:r>
    </w:p>
    <w:p>
      <w:pPr>
        <w:widowControl/>
        <w:shd w:val="clear" w:color="auto" w:fill="FFFFFF"/>
        <w:spacing w:line="600" w:lineRule="atLeast"/>
        <w:jc w:val="center"/>
        <w:rPr>
          <w:rFonts w:ascii="宋体" w:cs="宋体"/>
          <w:b/>
          <w:color w:val="000000"/>
          <w:kern w:val="0"/>
          <w:sz w:val="44"/>
          <w:szCs w:val="44"/>
        </w:rPr>
      </w:pPr>
      <w:r>
        <w:rPr>
          <w:rFonts w:hint="eastAsia" w:ascii="宋体" w:hAnsi="宋体" w:cs="宋体"/>
          <w:b/>
          <w:color w:val="000000"/>
          <w:kern w:val="0"/>
          <w:sz w:val="44"/>
          <w:szCs w:val="44"/>
        </w:rPr>
        <w:t>的起草说明</w:t>
      </w:r>
    </w:p>
    <w:p>
      <w:pPr>
        <w:widowControl/>
        <w:shd w:val="clear" w:color="auto" w:fill="FFFFFF"/>
        <w:spacing w:line="300" w:lineRule="atLeast"/>
        <w:jc w:val="left"/>
        <w:rPr>
          <w:rFonts w:ascii="宋体" w:cs="仿宋"/>
          <w:color w:val="000000"/>
          <w:kern w:val="0"/>
          <w:sz w:val="44"/>
          <w:szCs w:val="44"/>
        </w:rPr>
      </w:pPr>
      <w:bookmarkStart w:id="0" w:name="_GoBack"/>
      <w:bookmarkEnd w:id="0"/>
    </w:p>
    <w:p>
      <w:pPr>
        <w:widowControl/>
        <w:shd w:val="clear" w:color="auto" w:fill="FFFFFF"/>
        <w:spacing w:line="300" w:lineRule="atLeast"/>
        <w:jc w:val="left"/>
        <w:rPr>
          <w:rFonts w:hint="eastAsia" w:ascii="黑体" w:hAnsi="黑体" w:eastAsia="黑体" w:cs="黑体"/>
          <w:b w:val="0"/>
          <w:bCs/>
          <w:color w:val="000000"/>
          <w:kern w:val="0"/>
          <w:sz w:val="32"/>
          <w:szCs w:val="32"/>
        </w:rPr>
      </w:pPr>
      <w:r>
        <w:rPr>
          <w:rFonts w:ascii="宋体" w:hAnsi="宋体" w:cs="仿宋"/>
          <w:color w:val="000000"/>
          <w:kern w:val="0"/>
          <w:sz w:val="32"/>
          <w:szCs w:val="32"/>
        </w:rPr>
        <w:t xml:space="preserve">   </w:t>
      </w:r>
      <w:r>
        <w:rPr>
          <w:rFonts w:ascii="宋体" w:hAnsi="宋体" w:cs="仿宋"/>
          <w:b/>
          <w:color w:val="000000"/>
          <w:kern w:val="0"/>
          <w:sz w:val="32"/>
          <w:szCs w:val="32"/>
        </w:rPr>
        <w:t xml:space="preserve"> </w:t>
      </w:r>
      <w:r>
        <w:rPr>
          <w:rFonts w:hint="eastAsia" w:ascii="黑体" w:hAnsi="黑体" w:eastAsia="黑体" w:cs="黑体"/>
          <w:b w:val="0"/>
          <w:bCs/>
          <w:color w:val="000000"/>
          <w:kern w:val="0"/>
          <w:sz w:val="32"/>
          <w:szCs w:val="32"/>
        </w:rPr>
        <w:t>一、关于制定《条例》的必要性</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随着我国社会经济事业的发展，我国城市化进程越来越快。十八届三中全会提出“建设新型城镇化”之后，针对我国城市普遍存在的问题，如水资源短缺、水质恶化、城市洪涝灾害频发等状况，国家和政府创造性的提出了“海绵城市”，逐渐成为解决城市水和生态问题的综合性理念。海绵城市规划通过合理布局空间和统筹规划自然渗排水系统、生态排蓄水设施以及道路、绿地等的雨水调蓄功能，以实现城市开发建设后的水文功能接近建设前这一海绵城市建设目标，它属 于城乡规划体系，是一项新型的综合的专项规划内容。</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海绵城市建设规划实施的主要内容包括以下几点：一是充分保护城市原有生态系统；二是对已经受到破坏的自然环境及水体进行修复；三是低影响开发</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海绵城市的建设对解决城市内涝问题、调节地下水、净化水中污染物质、维护自然生态环境的多样性、美化城市环境等发挥了巨大功效。</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在海绵城市建设落实过程中，如施工建设、后期运维等环节存在许多问题：</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（一）海绵城市缺乏长远保障</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海绵城市建设缺乏立法所带来的后果之一就是缺乏长远保障。法具有连续性，能够确保法律持续的发挥作用。 而海绵城市缺乏立法，则难以确保海绵城市建设会一直持续进行下去，即海绵城市建设不能制度化和长期化。</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（二）海绵城市建设资金缺乏保障</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在海</w:t>
      </w:r>
      <w:r>
        <w:rPr>
          <w:rFonts w:hint="eastAsia" w:ascii="仿宋" w:hAnsi="仿宋" w:eastAsia="仿宋" w:cs="仿宋"/>
          <w:color w:val="000000"/>
          <w:kern w:val="0"/>
          <w:sz w:val="32"/>
          <w:szCs w:val="32"/>
          <w:lang w:val="en-US" w:eastAsia="zh-CN"/>
        </w:rPr>
        <w:t>绵</w:t>
      </w:r>
      <w:r>
        <w:rPr>
          <w:rFonts w:hint="eastAsia" w:ascii="仿宋" w:hAnsi="仿宋" w:eastAsia="仿宋" w:cs="仿宋"/>
          <w:color w:val="000000"/>
          <w:kern w:val="0"/>
          <w:sz w:val="32"/>
          <w:szCs w:val="32"/>
        </w:rPr>
        <w:t>城市建设的过程中投入大量资金是必不可少的，目前海绵城市建设的资金来源主要依靠中央和地方政府的财政拨款，除此之外海绵城市建设资金需要寻找其他来源避免海绵城市建设半途而废。因此，对于海绵城市建设需要进一步构建和完善投融资机制。</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（三）海绵城市建设缺乏监管制度</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为避免海绵城市建设走样，海绵城市建设有必要建立完善的监管制度，这也</w:t>
      </w:r>
      <w:r>
        <w:rPr>
          <w:rFonts w:hint="eastAsia" w:ascii="仿宋" w:hAnsi="仿宋" w:eastAsia="仿宋" w:cs="仿宋"/>
          <w:color w:val="000000"/>
          <w:kern w:val="0"/>
          <w:sz w:val="32"/>
          <w:szCs w:val="32"/>
          <w:lang w:val="en-US" w:eastAsia="zh-CN"/>
        </w:rPr>
        <w:t>是</w:t>
      </w:r>
      <w:r>
        <w:rPr>
          <w:rFonts w:hint="eastAsia" w:ascii="仿宋" w:hAnsi="仿宋" w:eastAsia="仿宋" w:cs="仿宋"/>
          <w:color w:val="000000"/>
          <w:kern w:val="0"/>
          <w:sz w:val="32"/>
          <w:szCs w:val="32"/>
        </w:rPr>
        <w:t>确保其长期化和制度化的有效途径之一。</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（四）海绵城市的运营维护管理缺乏保障</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海绵城市建设不仅需要前期的设施建设，建设完成后也需要运营维护管理，以确保海绵设施得到很好的保护，不至于海绵设施遭到破坏和荒废，最终使得海绵城市只是发挥一时的作用。</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因此，制定本市的海绵城市建设管理条例势在必行。</w:t>
      </w:r>
    </w:p>
    <w:p>
      <w:pPr>
        <w:widowControl/>
        <w:shd w:val="clear" w:color="auto" w:fill="FFFFFF"/>
        <w:spacing w:line="300" w:lineRule="atLeast"/>
        <w:ind w:firstLine="640" w:firstLineChars="20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二、关于制定《条例》起草的经过</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本《条例》是从白山市的实际情况出发，经过认真的调查研究和反复协调论证后形成的。为了做好《条例》的起草工作，市住建局</w:t>
      </w:r>
      <w:r>
        <w:rPr>
          <w:rFonts w:hint="eastAsia" w:ascii="仿宋" w:hAnsi="仿宋" w:eastAsia="仿宋" w:cs="仿宋"/>
          <w:color w:val="000000"/>
          <w:kern w:val="0"/>
          <w:sz w:val="32"/>
          <w:szCs w:val="32"/>
          <w:lang w:val="en-US" w:eastAsia="zh-CN"/>
        </w:rPr>
        <w:t>组织专人</w:t>
      </w:r>
      <w:r>
        <w:rPr>
          <w:rFonts w:hint="eastAsia" w:ascii="仿宋" w:hAnsi="仿宋" w:eastAsia="仿宋" w:cs="仿宋"/>
          <w:color w:val="000000"/>
          <w:kern w:val="0"/>
          <w:sz w:val="32"/>
          <w:szCs w:val="32"/>
        </w:rPr>
        <w:t>对海绵城市建设的现状进行充分调查研究，形成了《条例》送审稿</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《条例》的各项规定具体明确，符合国家法律、法规、也符合白山的实际，是切实可行的。</w:t>
      </w:r>
    </w:p>
    <w:p>
      <w:pPr>
        <w:widowControl/>
        <w:shd w:val="clear" w:color="auto" w:fill="FFFFFF"/>
        <w:spacing w:line="300" w:lineRule="atLeast"/>
        <w:ind w:firstLine="640" w:firstLineChars="20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三、关于《条例》需要的说明问题</w:t>
      </w:r>
    </w:p>
    <w:p>
      <w:pPr>
        <w:widowControl/>
        <w:shd w:val="clear" w:color="auto" w:fill="FFFFFF"/>
        <w:spacing w:line="60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一是关于《条例》的适用范围问题。</w:t>
      </w:r>
      <w:r>
        <w:rPr>
          <w:rFonts w:hint="eastAsia" w:ascii="仿宋" w:hAnsi="仿宋" w:eastAsia="仿宋" w:cs="仿宋"/>
          <w:color w:val="000000"/>
          <w:kern w:val="0"/>
          <w:sz w:val="32"/>
          <w:szCs w:val="32"/>
        </w:rPr>
        <w:t>本条例适用于市本</w:t>
      </w:r>
      <w:r>
        <w:rPr>
          <w:rFonts w:hint="eastAsia" w:ascii="仿宋" w:hAnsi="仿宋" w:eastAsia="仿宋" w:cs="仿宋"/>
          <w:color w:val="000000"/>
          <w:kern w:val="0"/>
          <w:sz w:val="32"/>
          <w:szCs w:val="32"/>
          <w:lang w:val="en-US" w:eastAsia="zh-CN"/>
        </w:rPr>
        <w:t>级</w:t>
      </w:r>
      <w:r>
        <w:rPr>
          <w:rFonts w:hint="eastAsia" w:ascii="仿宋" w:hAnsi="仿宋" w:eastAsia="仿宋" w:cs="仿宋"/>
          <w:color w:val="000000"/>
          <w:kern w:val="0"/>
          <w:sz w:val="32"/>
          <w:szCs w:val="32"/>
        </w:rPr>
        <w:t>建成区和江源区的建成区内海绵城市的规划、建设、保护和管理。</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w:t>
      </w:r>
      <w:r>
        <w:rPr>
          <w:rFonts w:hint="eastAsia" w:ascii="仿宋" w:hAnsi="仿宋" w:eastAsia="仿宋" w:cs="仿宋"/>
          <w:b/>
          <w:bCs/>
          <w:color w:val="000000"/>
          <w:kern w:val="0"/>
          <w:sz w:val="32"/>
          <w:szCs w:val="32"/>
          <w:lang w:val="en-US" w:eastAsia="zh-CN"/>
        </w:rPr>
        <w:t>二是</w:t>
      </w:r>
      <w:r>
        <w:rPr>
          <w:rFonts w:hint="eastAsia" w:ascii="仿宋" w:hAnsi="仿宋" w:eastAsia="仿宋" w:cs="仿宋"/>
          <w:b/>
          <w:bCs/>
          <w:color w:val="000000"/>
          <w:kern w:val="0"/>
          <w:sz w:val="32"/>
          <w:szCs w:val="32"/>
        </w:rPr>
        <w:t>关于条例</w:t>
      </w:r>
      <w:r>
        <w:rPr>
          <w:rFonts w:hint="eastAsia" w:ascii="仿宋" w:hAnsi="仿宋" w:eastAsia="仿宋" w:cs="仿宋"/>
          <w:b/>
          <w:bCs/>
          <w:color w:val="000000"/>
          <w:kern w:val="0"/>
          <w:sz w:val="32"/>
          <w:szCs w:val="32"/>
          <w:lang w:val="en-US" w:eastAsia="zh-CN"/>
        </w:rPr>
        <w:t>的</w:t>
      </w:r>
      <w:r>
        <w:rPr>
          <w:rFonts w:hint="eastAsia" w:ascii="仿宋" w:hAnsi="仿宋" w:eastAsia="仿宋" w:cs="仿宋"/>
          <w:b/>
          <w:bCs/>
          <w:color w:val="000000"/>
          <w:kern w:val="0"/>
          <w:sz w:val="32"/>
          <w:szCs w:val="32"/>
        </w:rPr>
        <w:t>制定问题。</w:t>
      </w:r>
      <w:r>
        <w:rPr>
          <w:rFonts w:hint="eastAsia" w:ascii="仿宋" w:hAnsi="仿宋" w:eastAsia="仿宋" w:cs="仿宋"/>
          <w:color w:val="000000"/>
          <w:kern w:val="0"/>
          <w:sz w:val="32"/>
          <w:szCs w:val="32"/>
        </w:rPr>
        <w:t>根据国家、省关于海绵城市建设相关的实施要求，结合白山市实际海绵城市建设、管理遇到的问题制定本条例。</w:t>
      </w:r>
      <w:r>
        <w:rPr>
          <w:rFonts w:hint="eastAsia" w:ascii="仿宋" w:hAnsi="仿宋" w:eastAsia="仿宋" w:cs="仿宋"/>
          <w:color w:val="000000"/>
          <w:kern w:val="0"/>
          <w:sz w:val="32"/>
          <w:szCs w:val="32"/>
        </w:rPr>
        <w:br w:type="textWrapping"/>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6304A4"/>
    <w:rsid w:val="002E373D"/>
    <w:rsid w:val="00367996"/>
    <w:rsid w:val="004C3368"/>
    <w:rsid w:val="005B3F1C"/>
    <w:rsid w:val="006304A4"/>
    <w:rsid w:val="00690BBB"/>
    <w:rsid w:val="00931263"/>
    <w:rsid w:val="00AA23A6"/>
    <w:rsid w:val="00D035F8"/>
    <w:rsid w:val="00DB4502"/>
    <w:rsid w:val="00E6270A"/>
    <w:rsid w:val="14434169"/>
    <w:rsid w:val="2EBA08A8"/>
    <w:rsid w:val="45EF77BA"/>
    <w:rsid w:val="60AE06DE"/>
    <w:rsid w:val="673C5B59"/>
    <w:rsid w:val="6DF453F3"/>
    <w:rsid w:val="78B9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1131</Words>
  <Characters>1131</Characters>
  <Lines>9</Lines>
  <Paragraphs>2</Paragraphs>
  <TotalTime>17</TotalTime>
  <ScaleCrop>false</ScaleCrop>
  <LinksUpToDate>false</LinksUpToDate>
  <CharactersWithSpaces>1140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2021-10-09T06:28:00Z</dcterms:created>
  <dc:creator>LIU</dc:creator>
  <cp:lastModifiedBy>柚。</cp:lastModifiedBy>
  <cp:lastPrinted>2022-08-09T02:23:00Z</cp:lastPrinted>
  <dcterms:modified xsi:type="dcterms:W3CDTF">2022-08-10T01:34:41Z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3D1A78F6C2324DBEBE50238E6F691345</vt:lpwstr>
  </property>
</Properties>
</file>