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EB" w:rsidRDefault="003D41EB" w:rsidP="00F67B48">
      <w:pPr>
        <w:widowControl/>
        <w:spacing w:line="600" w:lineRule="exact"/>
        <w:jc w:val="center"/>
        <w:rPr>
          <w:rFonts w:ascii="方正小标宋简体" w:eastAsia="方正小标宋简体"/>
          <w:sz w:val="44"/>
          <w:szCs w:val="44"/>
        </w:rPr>
      </w:pPr>
      <w:r w:rsidRPr="004A7EA1">
        <w:rPr>
          <w:rFonts w:ascii="方正小标宋简体" w:eastAsia="方正小标宋简体" w:hint="eastAsia"/>
          <w:sz w:val="44"/>
          <w:szCs w:val="44"/>
        </w:rPr>
        <w:t>中央环保督察</w:t>
      </w:r>
      <w:r>
        <w:rPr>
          <w:rFonts w:ascii="方正小标宋简体" w:eastAsia="方正小标宋简体" w:hint="eastAsia"/>
          <w:sz w:val="44"/>
          <w:szCs w:val="44"/>
        </w:rPr>
        <w:t>反馈问题</w:t>
      </w:r>
      <w:r w:rsidRPr="00E40B28">
        <w:rPr>
          <w:rFonts w:ascii="方正小标宋简体" w:eastAsia="方正小标宋简体" w:hint="eastAsia"/>
          <w:sz w:val="44"/>
          <w:szCs w:val="44"/>
        </w:rPr>
        <w:t>整改任务</w:t>
      </w:r>
    </w:p>
    <w:p w:rsidR="003D41EB" w:rsidRPr="004A7EA1" w:rsidRDefault="003D41EB" w:rsidP="00E40B28">
      <w:pPr>
        <w:widowControl/>
        <w:spacing w:line="600" w:lineRule="exact"/>
        <w:jc w:val="center"/>
        <w:rPr>
          <w:rFonts w:ascii="方正小标宋简体" w:eastAsia="方正小标宋简体"/>
          <w:sz w:val="44"/>
          <w:szCs w:val="44"/>
        </w:rPr>
      </w:pPr>
      <w:r w:rsidRPr="00E40B28">
        <w:rPr>
          <w:rFonts w:ascii="方正小标宋简体" w:eastAsia="方正小标宋简体" w:hint="eastAsia"/>
          <w:sz w:val="44"/>
          <w:szCs w:val="44"/>
        </w:rPr>
        <w:t>（序号</w:t>
      </w:r>
      <w:r>
        <w:rPr>
          <w:rFonts w:ascii="方正小标宋简体" w:eastAsia="方正小标宋简体" w:hint="eastAsia"/>
          <w:sz w:val="44"/>
          <w:szCs w:val="44"/>
        </w:rPr>
        <w:t>一</w:t>
      </w:r>
      <w:r w:rsidRPr="00E40B28">
        <w:rPr>
          <w:rFonts w:ascii="方正小标宋简体" w:eastAsia="方正小标宋简体" w:hint="eastAsia"/>
          <w:sz w:val="44"/>
          <w:szCs w:val="44"/>
        </w:rPr>
        <w:t>）</w:t>
      </w:r>
      <w:r w:rsidRPr="004A7EA1">
        <w:rPr>
          <w:rFonts w:ascii="方正小标宋简体" w:eastAsia="方正小标宋简体" w:hint="eastAsia"/>
          <w:sz w:val="44"/>
          <w:szCs w:val="44"/>
        </w:rPr>
        <w:t>销号确认表</w:t>
      </w:r>
    </w:p>
    <w:p w:rsidR="003D41EB" w:rsidRPr="008B20B3" w:rsidRDefault="003D41EB" w:rsidP="008B20B3">
      <w:pPr>
        <w:widowControl/>
        <w:spacing w:line="500" w:lineRule="exact"/>
        <w:rPr>
          <w:rFonts w:ascii="仿宋" w:eastAsia="仿宋" w:hAnsi="仿宋"/>
          <w:sz w:val="28"/>
          <w:szCs w:val="28"/>
        </w:rPr>
      </w:pPr>
      <w:r w:rsidRPr="008B20B3">
        <w:rPr>
          <w:rFonts w:ascii="仿宋" w:eastAsia="仿宋" w:hAnsi="仿宋" w:hint="eastAsia"/>
          <w:sz w:val="28"/>
          <w:szCs w:val="28"/>
        </w:rPr>
        <w:t>填报单位（盖章）：</w:t>
      </w:r>
      <w:r w:rsidRPr="008B20B3">
        <w:rPr>
          <w:rFonts w:ascii="仿宋" w:eastAsia="仿宋" w:hAnsi="仿宋"/>
          <w:sz w:val="28"/>
          <w:szCs w:val="28"/>
        </w:rPr>
        <w:t xml:space="preserve"> </w:t>
      </w:r>
      <w:r w:rsidRPr="008B20B3">
        <w:rPr>
          <w:rFonts w:ascii="仿宋" w:eastAsia="仿宋" w:hAnsi="仿宋" w:hint="eastAsia"/>
          <w:sz w:val="28"/>
          <w:szCs w:val="28"/>
        </w:rPr>
        <w:t>市司法局</w:t>
      </w:r>
      <w:r w:rsidRPr="008B20B3">
        <w:rPr>
          <w:rFonts w:ascii="仿宋" w:eastAsia="仿宋" w:hAnsi="仿宋"/>
          <w:sz w:val="28"/>
          <w:szCs w:val="28"/>
        </w:rPr>
        <w:t xml:space="preserve">              </w:t>
      </w:r>
      <w:r w:rsidRPr="008B20B3">
        <w:rPr>
          <w:rFonts w:ascii="仿宋" w:eastAsia="仿宋" w:hAnsi="仿宋" w:hint="eastAsia"/>
          <w:sz w:val="28"/>
          <w:szCs w:val="28"/>
        </w:rPr>
        <w:t>时间：</w:t>
      </w:r>
      <w:r w:rsidRPr="008B20B3">
        <w:rPr>
          <w:rFonts w:ascii="仿宋" w:eastAsia="仿宋" w:hAnsi="仿宋"/>
          <w:sz w:val="28"/>
          <w:szCs w:val="28"/>
        </w:rPr>
        <w:t>2018</w:t>
      </w:r>
      <w:r w:rsidRPr="008B20B3">
        <w:rPr>
          <w:rFonts w:ascii="仿宋" w:eastAsia="仿宋" w:hAnsi="仿宋" w:hint="eastAsia"/>
          <w:sz w:val="28"/>
          <w:szCs w:val="28"/>
        </w:rPr>
        <w:t>年</w:t>
      </w:r>
      <w:r w:rsidRPr="008B20B3">
        <w:rPr>
          <w:rFonts w:ascii="仿宋" w:eastAsia="仿宋" w:hAnsi="仿宋"/>
          <w:sz w:val="28"/>
          <w:szCs w:val="28"/>
        </w:rPr>
        <w:t>5</w:t>
      </w:r>
      <w:r w:rsidRPr="008B20B3">
        <w:rPr>
          <w:rFonts w:ascii="仿宋" w:eastAsia="仿宋" w:hAnsi="仿宋" w:hint="eastAsia"/>
          <w:sz w:val="28"/>
          <w:szCs w:val="28"/>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6430"/>
      </w:tblGrid>
      <w:tr w:rsidR="003D41EB" w:rsidRPr="008B20B3" w:rsidTr="0041741C">
        <w:trPr>
          <w:trHeight w:val="1449"/>
          <w:jc w:val="center"/>
        </w:trPr>
        <w:tc>
          <w:tcPr>
            <w:tcW w:w="1538" w:type="pct"/>
            <w:vAlign w:val="center"/>
          </w:tcPr>
          <w:p w:rsidR="003D41EB" w:rsidRPr="008B20B3" w:rsidRDefault="003D41EB" w:rsidP="008B20B3">
            <w:pPr>
              <w:widowControl/>
              <w:spacing w:line="500" w:lineRule="exact"/>
              <w:jc w:val="center"/>
              <w:rPr>
                <w:rFonts w:ascii="仿宋" w:eastAsia="仿宋" w:hAnsi="仿宋"/>
                <w:kern w:val="0"/>
                <w:sz w:val="28"/>
                <w:szCs w:val="28"/>
              </w:rPr>
            </w:pPr>
            <w:r w:rsidRPr="008B20B3">
              <w:rPr>
                <w:rFonts w:ascii="仿宋" w:eastAsia="仿宋" w:hAnsi="仿宋" w:hint="eastAsia"/>
                <w:kern w:val="0"/>
                <w:sz w:val="28"/>
                <w:szCs w:val="28"/>
              </w:rPr>
              <w:t>整改任务</w:t>
            </w:r>
          </w:p>
        </w:tc>
        <w:tc>
          <w:tcPr>
            <w:tcW w:w="3462" w:type="pct"/>
          </w:tcPr>
          <w:p w:rsidR="003D41EB" w:rsidRPr="008B20B3" w:rsidRDefault="003D41EB" w:rsidP="008B20B3">
            <w:pPr>
              <w:spacing w:line="500" w:lineRule="exact"/>
              <w:rPr>
                <w:rFonts w:ascii="仿宋" w:eastAsia="仿宋" w:hAnsi="仿宋"/>
                <w:b/>
                <w:sz w:val="28"/>
                <w:szCs w:val="28"/>
              </w:rPr>
            </w:pPr>
            <w:r w:rsidRPr="008B20B3">
              <w:rPr>
                <w:rFonts w:ascii="仿宋" w:eastAsia="仿宋" w:hAnsi="仿宋" w:cs="仿宋" w:hint="eastAsia"/>
                <w:sz w:val="28"/>
                <w:szCs w:val="28"/>
              </w:rPr>
              <w:t>解决在生态环境保护方面政治站位不高，认识不够的问题；解决对白山面临的生态环境问题缺乏清醒认识，对群众反映的突出问题重视不够，环境保护忧患意识、责任意识不强的问题。</w:t>
            </w:r>
          </w:p>
        </w:tc>
      </w:tr>
      <w:tr w:rsidR="003D41EB" w:rsidRPr="008B20B3" w:rsidTr="0041741C">
        <w:trPr>
          <w:trHeight w:val="1449"/>
          <w:jc w:val="center"/>
        </w:trPr>
        <w:tc>
          <w:tcPr>
            <w:tcW w:w="1538" w:type="pct"/>
            <w:vAlign w:val="center"/>
          </w:tcPr>
          <w:p w:rsidR="003D41EB" w:rsidRPr="008B20B3" w:rsidRDefault="003D41EB" w:rsidP="008B20B3">
            <w:pPr>
              <w:widowControl/>
              <w:spacing w:line="500" w:lineRule="exact"/>
              <w:jc w:val="center"/>
              <w:rPr>
                <w:rFonts w:ascii="仿宋" w:eastAsia="仿宋" w:hAnsi="仿宋"/>
                <w:kern w:val="0"/>
                <w:sz w:val="28"/>
                <w:szCs w:val="28"/>
              </w:rPr>
            </w:pPr>
            <w:r w:rsidRPr="008B20B3">
              <w:rPr>
                <w:rFonts w:ascii="仿宋" w:eastAsia="仿宋" w:hAnsi="仿宋" w:hint="eastAsia"/>
                <w:kern w:val="0"/>
                <w:sz w:val="28"/>
                <w:szCs w:val="28"/>
              </w:rPr>
              <w:t>整改目标</w:t>
            </w:r>
          </w:p>
        </w:tc>
        <w:tc>
          <w:tcPr>
            <w:tcW w:w="3462" w:type="pct"/>
          </w:tcPr>
          <w:p w:rsidR="003D41EB" w:rsidRPr="008B20B3" w:rsidRDefault="003D41EB" w:rsidP="008B20B3">
            <w:pPr>
              <w:widowControl/>
              <w:spacing w:line="500" w:lineRule="exact"/>
              <w:jc w:val="left"/>
              <w:rPr>
                <w:rFonts w:ascii="仿宋" w:eastAsia="仿宋" w:hAnsi="仿宋"/>
                <w:kern w:val="0"/>
                <w:sz w:val="28"/>
                <w:szCs w:val="28"/>
              </w:rPr>
            </w:pPr>
            <w:r w:rsidRPr="008B20B3">
              <w:rPr>
                <w:rFonts w:ascii="仿宋" w:eastAsia="仿宋" w:hAnsi="仿宋" w:cs="仿宋" w:hint="eastAsia"/>
                <w:sz w:val="28"/>
                <w:szCs w:val="28"/>
              </w:rPr>
              <w:t>进一步提高政治站位，牢固树立“绿水青山就是金山银山”的理念</w:t>
            </w:r>
            <w:r>
              <w:rPr>
                <w:rFonts w:ascii="仿宋" w:eastAsia="仿宋" w:hAnsi="仿宋" w:cs="仿宋" w:hint="eastAsia"/>
                <w:sz w:val="28"/>
                <w:szCs w:val="28"/>
              </w:rPr>
              <w:t>，</w:t>
            </w:r>
            <w:r w:rsidRPr="008B20B3">
              <w:rPr>
                <w:rFonts w:ascii="仿宋" w:eastAsia="仿宋" w:hAnsi="仿宋" w:cs="仿宋" w:hint="eastAsia"/>
                <w:sz w:val="28"/>
                <w:szCs w:val="28"/>
              </w:rPr>
              <w:t>切实树立正确的政绩观，科学处理发展与保护的关系，不断提高环境保护忧患意识、责任意识、大局意识，全面履行生态环保重要责任</w:t>
            </w:r>
            <w:r>
              <w:rPr>
                <w:rFonts w:ascii="仿宋" w:eastAsia="仿宋" w:hAnsi="仿宋" w:cs="仿宋" w:hint="eastAsia"/>
                <w:sz w:val="28"/>
                <w:szCs w:val="28"/>
              </w:rPr>
              <w:t>。</w:t>
            </w:r>
          </w:p>
        </w:tc>
      </w:tr>
      <w:tr w:rsidR="003D41EB" w:rsidRPr="008B20B3" w:rsidTr="0041741C">
        <w:trPr>
          <w:trHeight w:val="1449"/>
          <w:jc w:val="center"/>
        </w:trPr>
        <w:tc>
          <w:tcPr>
            <w:tcW w:w="1538" w:type="pct"/>
            <w:vAlign w:val="center"/>
          </w:tcPr>
          <w:p w:rsidR="003D41EB" w:rsidRPr="008B20B3" w:rsidRDefault="003D41EB" w:rsidP="008B20B3">
            <w:pPr>
              <w:widowControl/>
              <w:spacing w:line="500" w:lineRule="exact"/>
              <w:jc w:val="center"/>
              <w:rPr>
                <w:rFonts w:ascii="仿宋" w:eastAsia="仿宋" w:hAnsi="仿宋"/>
                <w:kern w:val="0"/>
                <w:sz w:val="28"/>
                <w:szCs w:val="28"/>
              </w:rPr>
            </w:pPr>
            <w:r w:rsidRPr="008B20B3">
              <w:rPr>
                <w:rFonts w:ascii="仿宋" w:eastAsia="仿宋" w:hAnsi="仿宋" w:hint="eastAsia"/>
                <w:kern w:val="0"/>
                <w:sz w:val="28"/>
                <w:szCs w:val="28"/>
              </w:rPr>
              <w:t>整改措施</w:t>
            </w:r>
          </w:p>
        </w:tc>
        <w:tc>
          <w:tcPr>
            <w:tcW w:w="3462" w:type="pct"/>
          </w:tcPr>
          <w:p w:rsidR="003D41EB" w:rsidRPr="008B20B3" w:rsidRDefault="003D41EB" w:rsidP="008B20B3">
            <w:pPr>
              <w:widowControl/>
              <w:spacing w:line="500" w:lineRule="exact"/>
              <w:jc w:val="left"/>
              <w:rPr>
                <w:rFonts w:ascii="仿宋" w:eastAsia="仿宋" w:hAnsi="仿宋"/>
                <w:kern w:val="0"/>
                <w:sz w:val="28"/>
                <w:szCs w:val="28"/>
              </w:rPr>
            </w:pPr>
            <w:r w:rsidRPr="008B20B3">
              <w:rPr>
                <w:rFonts w:ascii="仿宋" w:eastAsia="仿宋" w:hAnsi="仿宋"/>
                <w:kern w:val="0"/>
                <w:sz w:val="28"/>
                <w:szCs w:val="28"/>
              </w:rPr>
              <w:t>1.</w:t>
            </w:r>
            <w:r w:rsidRPr="008B20B3">
              <w:rPr>
                <w:rFonts w:ascii="仿宋" w:eastAsia="仿宋" w:hAnsi="仿宋" w:hint="eastAsia"/>
                <w:kern w:val="0"/>
                <w:sz w:val="28"/>
                <w:szCs w:val="28"/>
              </w:rPr>
              <w:t>深入贯彻落实党的十九大精神，坚持以习近平新时代中国特色社会主义思想为指引，全面落实好习近平总书记关于生态文明建设和生态环境保护工作的重要思想。</w:t>
            </w:r>
          </w:p>
          <w:p w:rsidR="003D41EB" w:rsidRPr="008B20B3" w:rsidRDefault="003D41EB" w:rsidP="008B20B3">
            <w:pPr>
              <w:widowControl/>
              <w:spacing w:line="500" w:lineRule="exact"/>
              <w:jc w:val="left"/>
              <w:rPr>
                <w:rFonts w:ascii="仿宋" w:eastAsia="仿宋" w:hAnsi="仿宋"/>
                <w:kern w:val="0"/>
                <w:sz w:val="28"/>
                <w:szCs w:val="28"/>
              </w:rPr>
            </w:pPr>
            <w:r w:rsidRPr="008B20B3">
              <w:rPr>
                <w:rFonts w:ascii="仿宋" w:eastAsia="仿宋" w:hAnsi="仿宋" w:cs="仿宋"/>
                <w:sz w:val="28"/>
                <w:szCs w:val="28"/>
              </w:rPr>
              <w:t>2.</w:t>
            </w:r>
            <w:r w:rsidRPr="008B20B3">
              <w:rPr>
                <w:rFonts w:ascii="仿宋" w:eastAsia="仿宋" w:hAnsi="仿宋" w:cs="仿宋" w:hint="eastAsia"/>
                <w:sz w:val="28"/>
                <w:szCs w:val="28"/>
              </w:rPr>
              <w:t>将生态文明建设和环境保护理论列入局党委理论中心组学习内容，召开专题会议进行学习。</w:t>
            </w:r>
          </w:p>
          <w:p w:rsidR="003D41EB" w:rsidRPr="008B20B3" w:rsidRDefault="003D41EB" w:rsidP="008B20B3">
            <w:pPr>
              <w:widowControl/>
              <w:spacing w:line="500" w:lineRule="exact"/>
              <w:jc w:val="left"/>
              <w:rPr>
                <w:rFonts w:ascii="仿宋" w:eastAsia="仿宋" w:hAnsi="仿宋"/>
                <w:kern w:val="0"/>
                <w:sz w:val="28"/>
                <w:szCs w:val="28"/>
              </w:rPr>
            </w:pPr>
            <w:r w:rsidRPr="008B20B3">
              <w:rPr>
                <w:rFonts w:ascii="仿宋" w:eastAsia="仿宋" w:hAnsi="仿宋" w:cs="仿宋"/>
                <w:sz w:val="28"/>
                <w:szCs w:val="28"/>
              </w:rPr>
              <w:t>3.</w:t>
            </w:r>
            <w:r w:rsidRPr="008B20B3">
              <w:rPr>
                <w:rFonts w:ascii="仿宋" w:eastAsia="仿宋" w:hAnsi="仿宋" w:cs="仿宋" w:hint="eastAsia"/>
                <w:sz w:val="28"/>
                <w:szCs w:val="28"/>
              </w:rPr>
              <w:t>加强领导班子和领导干部履行生态环境保护职责管理，落实生态环境保护“党政同责</w:t>
            </w:r>
            <w:r w:rsidRPr="008B20B3">
              <w:rPr>
                <w:rFonts w:ascii="仿宋" w:eastAsia="仿宋" w:hAnsi="仿宋" w:cs="仿宋"/>
                <w:sz w:val="28"/>
                <w:szCs w:val="28"/>
              </w:rPr>
              <w:t xml:space="preserve"> </w:t>
            </w:r>
            <w:r w:rsidRPr="008B20B3">
              <w:rPr>
                <w:rFonts w:ascii="仿宋" w:eastAsia="仿宋" w:hAnsi="仿宋" w:cs="仿宋" w:hint="eastAsia"/>
                <w:sz w:val="28"/>
                <w:szCs w:val="28"/>
              </w:rPr>
              <w:t>一岗双责”的重要责任。</w:t>
            </w:r>
          </w:p>
          <w:p w:rsidR="003D41EB" w:rsidRPr="008B20B3" w:rsidRDefault="003D41EB" w:rsidP="008B20B3">
            <w:pPr>
              <w:widowControl/>
              <w:spacing w:line="500" w:lineRule="exact"/>
              <w:jc w:val="left"/>
              <w:rPr>
                <w:rFonts w:ascii="仿宋" w:eastAsia="仿宋" w:hAnsi="仿宋"/>
                <w:kern w:val="0"/>
                <w:sz w:val="28"/>
                <w:szCs w:val="28"/>
              </w:rPr>
            </w:pPr>
            <w:r w:rsidRPr="008B20B3">
              <w:rPr>
                <w:rFonts w:ascii="仿宋" w:eastAsia="仿宋" w:hAnsi="仿宋" w:cs="仿宋"/>
                <w:sz w:val="28"/>
                <w:szCs w:val="28"/>
              </w:rPr>
              <w:t>4.</w:t>
            </w:r>
            <w:r w:rsidRPr="008B20B3">
              <w:rPr>
                <w:rFonts w:ascii="仿宋" w:eastAsia="仿宋" w:hAnsi="仿宋" w:cs="仿宋" w:hint="eastAsia"/>
                <w:sz w:val="28"/>
                <w:szCs w:val="28"/>
              </w:rPr>
              <w:t>认真组织学习贯彻《吉林省党政领导干部生态环境损害责任追究实施细则（试行）》，强化领导干部的责任意识和担当精神。</w:t>
            </w:r>
          </w:p>
        </w:tc>
      </w:tr>
      <w:tr w:rsidR="003D41EB" w:rsidRPr="008B20B3" w:rsidTr="0041741C">
        <w:trPr>
          <w:trHeight w:val="4611"/>
          <w:jc w:val="center"/>
        </w:trPr>
        <w:tc>
          <w:tcPr>
            <w:tcW w:w="1538" w:type="pct"/>
            <w:vAlign w:val="center"/>
          </w:tcPr>
          <w:p w:rsidR="003D41EB" w:rsidRPr="008B20B3" w:rsidRDefault="003D41EB" w:rsidP="008B20B3">
            <w:pPr>
              <w:widowControl/>
              <w:spacing w:line="500" w:lineRule="exact"/>
              <w:jc w:val="center"/>
              <w:rPr>
                <w:rFonts w:ascii="仿宋" w:eastAsia="仿宋" w:hAnsi="仿宋"/>
                <w:kern w:val="0"/>
                <w:sz w:val="28"/>
                <w:szCs w:val="28"/>
              </w:rPr>
            </w:pPr>
            <w:r w:rsidRPr="008B20B3">
              <w:rPr>
                <w:rFonts w:ascii="仿宋" w:eastAsia="仿宋" w:hAnsi="仿宋" w:hint="eastAsia"/>
                <w:kern w:val="0"/>
                <w:sz w:val="28"/>
                <w:szCs w:val="28"/>
              </w:rPr>
              <w:t>整改完成情况</w:t>
            </w:r>
          </w:p>
        </w:tc>
        <w:tc>
          <w:tcPr>
            <w:tcW w:w="3462" w:type="pct"/>
          </w:tcPr>
          <w:p w:rsidR="003D41EB" w:rsidRPr="008B20B3" w:rsidRDefault="003D41EB" w:rsidP="008B20B3">
            <w:pPr>
              <w:widowControl/>
              <w:spacing w:line="500" w:lineRule="exact"/>
              <w:jc w:val="left"/>
              <w:rPr>
                <w:rFonts w:ascii="仿宋" w:eastAsia="仿宋" w:hAnsi="仿宋"/>
                <w:kern w:val="0"/>
                <w:sz w:val="28"/>
                <w:szCs w:val="28"/>
              </w:rPr>
            </w:pPr>
            <w:r w:rsidRPr="008B20B3">
              <w:rPr>
                <w:rFonts w:ascii="仿宋" w:eastAsia="仿宋" w:hAnsi="仿宋" w:hint="eastAsia"/>
                <w:kern w:val="0"/>
                <w:sz w:val="28"/>
                <w:szCs w:val="28"/>
              </w:rPr>
              <w:t>制定了工作方案，落实了工作责任，组织党员领导干部深入学习了党的十九大精神和习近平总书记关于生态文明建设和生态环境保护工作的重要思想，牢固树立了“绿水青山就是金山银山”的理念，将生态环境保护融入司法行政工作。</w:t>
            </w:r>
            <w:r w:rsidRPr="008B20B3">
              <w:rPr>
                <w:rFonts w:ascii="仿宋" w:eastAsia="仿宋" w:hAnsi="仿宋" w:cs="仿宋" w:hint="eastAsia"/>
                <w:sz w:val="28"/>
                <w:szCs w:val="28"/>
              </w:rPr>
              <w:t>将生态文明建设和环境保护理论列入局党委理论中心组学习内容。</w:t>
            </w:r>
            <w:r w:rsidRPr="008B20B3">
              <w:rPr>
                <w:rFonts w:ascii="仿宋" w:eastAsia="仿宋" w:hAnsi="仿宋" w:hint="eastAsia"/>
                <w:kern w:val="0"/>
                <w:sz w:val="28"/>
                <w:szCs w:val="28"/>
              </w:rPr>
              <w:t>指导督促机关各科室及直属单位切实落实生态环境保护“党政同责</w:t>
            </w:r>
            <w:r w:rsidRPr="008B20B3">
              <w:rPr>
                <w:rFonts w:ascii="仿宋" w:eastAsia="仿宋" w:hAnsi="仿宋"/>
                <w:kern w:val="0"/>
                <w:sz w:val="28"/>
                <w:szCs w:val="28"/>
              </w:rPr>
              <w:t xml:space="preserve"> </w:t>
            </w:r>
            <w:r w:rsidRPr="008B20B3">
              <w:rPr>
                <w:rFonts w:ascii="仿宋" w:eastAsia="仿宋" w:hAnsi="仿宋" w:hint="eastAsia"/>
                <w:kern w:val="0"/>
                <w:sz w:val="28"/>
                <w:szCs w:val="28"/>
              </w:rPr>
              <w:t>一岗双责”的重要责任，增强了党员领导干部的生态环境保护忧患意识、大局意识和责任意识。</w:t>
            </w:r>
            <w:r w:rsidRPr="008B20B3">
              <w:rPr>
                <w:rFonts w:ascii="仿宋" w:eastAsia="仿宋" w:hAnsi="仿宋"/>
                <w:kern w:val="0"/>
                <w:sz w:val="28"/>
                <w:szCs w:val="28"/>
              </w:rPr>
              <w:t xml:space="preserve"> </w:t>
            </w:r>
          </w:p>
        </w:tc>
      </w:tr>
      <w:tr w:rsidR="003D41EB" w:rsidRPr="008B20B3" w:rsidTr="0041741C">
        <w:trPr>
          <w:trHeight w:val="1385"/>
          <w:jc w:val="center"/>
        </w:trPr>
        <w:tc>
          <w:tcPr>
            <w:tcW w:w="1538" w:type="pct"/>
            <w:vAlign w:val="center"/>
          </w:tcPr>
          <w:p w:rsidR="003D41EB" w:rsidRPr="008B20B3" w:rsidRDefault="003D41EB" w:rsidP="008B20B3">
            <w:pPr>
              <w:widowControl/>
              <w:spacing w:line="500" w:lineRule="exact"/>
              <w:jc w:val="center"/>
              <w:rPr>
                <w:rFonts w:ascii="仿宋" w:eastAsia="仿宋" w:hAnsi="仿宋"/>
                <w:kern w:val="0"/>
                <w:sz w:val="28"/>
                <w:szCs w:val="28"/>
              </w:rPr>
            </w:pPr>
            <w:r w:rsidRPr="008B20B3">
              <w:rPr>
                <w:rFonts w:ascii="仿宋" w:eastAsia="仿宋" w:hAnsi="仿宋" w:hint="eastAsia"/>
                <w:kern w:val="0"/>
                <w:sz w:val="28"/>
                <w:szCs w:val="28"/>
              </w:rPr>
              <w:t>责任单位党政主要</w:t>
            </w:r>
          </w:p>
          <w:p w:rsidR="003D41EB" w:rsidRPr="008B20B3" w:rsidRDefault="003D41EB" w:rsidP="008B20B3">
            <w:pPr>
              <w:widowControl/>
              <w:spacing w:line="500" w:lineRule="exact"/>
              <w:jc w:val="center"/>
              <w:rPr>
                <w:rFonts w:ascii="仿宋" w:eastAsia="仿宋" w:hAnsi="仿宋"/>
                <w:kern w:val="0"/>
                <w:sz w:val="28"/>
                <w:szCs w:val="28"/>
              </w:rPr>
            </w:pPr>
            <w:r w:rsidRPr="008B20B3">
              <w:rPr>
                <w:rFonts w:ascii="仿宋" w:eastAsia="仿宋" w:hAnsi="仿宋" w:hint="eastAsia"/>
                <w:kern w:val="0"/>
                <w:sz w:val="28"/>
                <w:szCs w:val="28"/>
              </w:rPr>
              <w:t>领导（签字）</w:t>
            </w:r>
          </w:p>
        </w:tc>
        <w:tc>
          <w:tcPr>
            <w:tcW w:w="3462" w:type="pct"/>
          </w:tcPr>
          <w:p w:rsidR="003D41EB" w:rsidRPr="008B20B3" w:rsidRDefault="003D41EB" w:rsidP="008B20B3">
            <w:pPr>
              <w:widowControl/>
              <w:spacing w:line="500" w:lineRule="exact"/>
              <w:jc w:val="left"/>
              <w:rPr>
                <w:rFonts w:ascii="仿宋" w:eastAsia="仿宋" w:hAnsi="仿宋"/>
                <w:kern w:val="0"/>
                <w:sz w:val="28"/>
                <w:szCs w:val="28"/>
              </w:rPr>
            </w:pPr>
          </w:p>
        </w:tc>
      </w:tr>
    </w:tbl>
    <w:p w:rsidR="003D41EB" w:rsidRPr="008B20B3" w:rsidRDefault="003D41EB" w:rsidP="008B20B3">
      <w:pPr>
        <w:widowControl/>
        <w:spacing w:line="500" w:lineRule="exact"/>
        <w:rPr>
          <w:rFonts w:ascii="仿宋_GB2312" w:eastAsia="仿宋_GB2312"/>
          <w:sz w:val="28"/>
          <w:szCs w:val="28"/>
        </w:rPr>
      </w:pPr>
    </w:p>
    <w:sectPr w:rsidR="003D41EB" w:rsidRPr="008B20B3" w:rsidSect="00FB4511">
      <w:headerReference w:type="default" r:id="rId7"/>
      <w:footerReference w:type="even" r:id="rId8"/>
      <w:footerReference w:type="default" r:id="rId9"/>
      <w:pgSz w:w="11906" w:h="16838"/>
      <w:pgMar w:top="1418" w:right="1418" w:bottom="1418" w:left="1418" w:header="851" w:footer="85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1EB" w:rsidRDefault="003D41EB" w:rsidP="007C1D7F">
      <w:r>
        <w:separator/>
      </w:r>
    </w:p>
  </w:endnote>
  <w:endnote w:type="continuationSeparator" w:id="1">
    <w:p w:rsidR="003D41EB" w:rsidRDefault="003D41EB" w:rsidP="007C1D7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EB" w:rsidRDefault="003D41EB" w:rsidP="004B274D">
    <w:pPr>
      <w:pStyle w:val="Footer"/>
    </w:pPr>
    <w:r>
      <w:rPr>
        <w:rFonts w:ascii="宋体" w:hAnsi="宋体"/>
        <w:sz w:val="24"/>
        <w:szCs w:val="24"/>
      </w:rPr>
      <w:t xml:space="preserve">— </w:t>
    </w:r>
    <w:r w:rsidRPr="00A845AD">
      <w:rPr>
        <w:rFonts w:ascii="宋体" w:hAnsi="宋体"/>
        <w:sz w:val="24"/>
        <w:szCs w:val="24"/>
      </w:rPr>
      <w:fldChar w:fldCharType="begin"/>
    </w:r>
    <w:r w:rsidRPr="00A845AD">
      <w:rPr>
        <w:rFonts w:ascii="宋体" w:hAnsi="宋体"/>
        <w:sz w:val="24"/>
        <w:szCs w:val="24"/>
      </w:rPr>
      <w:instrText>PAGE   \* MERGEFORMAT</w:instrText>
    </w:r>
    <w:r w:rsidRPr="00A845AD">
      <w:rPr>
        <w:rFonts w:ascii="宋体" w:hAnsi="宋体"/>
        <w:sz w:val="24"/>
        <w:szCs w:val="24"/>
      </w:rPr>
      <w:fldChar w:fldCharType="separate"/>
    </w:r>
    <w:r w:rsidRPr="00FD2F6A">
      <w:rPr>
        <w:rFonts w:ascii="宋体" w:hAnsi="宋体"/>
        <w:noProof/>
        <w:sz w:val="24"/>
        <w:szCs w:val="24"/>
        <w:lang w:val="zh-CN"/>
      </w:rPr>
      <w:t>6</w:t>
    </w:r>
    <w:r w:rsidRPr="00A845AD">
      <w:rPr>
        <w:rFonts w:ascii="宋体" w:hAnsi="宋体"/>
        <w:sz w:val="24"/>
        <w:szCs w:val="24"/>
      </w:rPr>
      <w:fldChar w:fldCharType="end"/>
    </w:r>
    <w:r>
      <w:rPr>
        <w:rFonts w:ascii="宋体" w:hAnsi="宋体"/>
        <w:sz w:val="24"/>
        <w:szCs w:val="24"/>
      </w:rPr>
      <w:t xml:space="preserve"> —</w:t>
    </w:r>
  </w:p>
  <w:p w:rsidR="003D41EB" w:rsidRDefault="003D41EB" w:rsidP="00DE2E2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EB" w:rsidRDefault="003D41EB">
    <w:pPr>
      <w:pStyle w:val="Footer"/>
      <w:jc w:val="center"/>
    </w:pPr>
    <w:fldSimple w:instr="PAGE   \* MERGEFORMAT">
      <w:r w:rsidRPr="00FE0D55">
        <w:rPr>
          <w:noProof/>
          <w:lang w:val="zh-CN"/>
        </w:rPr>
        <w:t>2</w:t>
      </w:r>
    </w:fldSimple>
  </w:p>
  <w:p w:rsidR="003D41EB" w:rsidRDefault="003D4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1EB" w:rsidRDefault="003D41EB" w:rsidP="007C1D7F">
      <w:r>
        <w:separator/>
      </w:r>
    </w:p>
  </w:footnote>
  <w:footnote w:type="continuationSeparator" w:id="1">
    <w:p w:rsidR="003D41EB" w:rsidRDefault="003D41EB" w:rsidP="007C1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EB" w:rsidRDefault="003D41EB" w:rsidP="00C36AC7">
    <w:pPr>
      <w:tabs>
        <w:tab w:val="left" w:pos="24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6BFC"/>
    <w:multiLevelType w:val="hybridMultilevel"/>
    <w:tmpl w:val="ECF61DA2"/>
    <w:lvl w:ilvl="0" w:tplc="E44E178E">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B65B81"/>
    <w:multiLevelType w:val="hybridMultilevel"/>
    <w:tmpl w:val="F5B4B3EC"/>
    <w:lvl w:ilvl="0" w:tplc="F5BCDD58">
      <w:start w:val="2"/>
      <w:numFmt w:val="bullet"/>
      <w:lvlText w:val="—"/>
      <w:lvlJc w:val="left"/>
      <w:pPr>
        <w:ind w:left="720" w:hanging="360"/>
      </w:pPr>
      <w:rPr>
        <w:rFonts w:ascii="宋体" w:eastAsia="宋体" w:hAnsi="宋体"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210E517B"/>
    <w:multiLevelType w:val="hybridMultilevel"/>
    <w:tmpl w:val="35D210A0"/>
    <w:lvl w:ilvl="0" w:tplc="671067F2">
      <w:start w:val="2"/>
      <w:numFmt w:val="bullet"/>
      <w:lvlText w:val="—"/>
      <w:lvlJc w:val="left"/>
      <w:pPr>
        <w:ind w:left="859" w:hanging="360"/>
      </w:pPr>
      <w:rPr>
        <w:rFonts w:ascii="宋体" w:eastAsia="宋体" w:hAnsi="宋体" w:hint="eastAsia"/>
        <w:sz w:val="28"/>
      </w:rPr>
    </w:lvl>
    <w:lvl w:ilvl="1" w:tplc="04090003" w:tentative="1">
      <w:start w:val="1"/>
      <w:numFmt w:val="bullet"/>
      <w:lvlText w:val=""/>
      <w:lvlJc w:val="left"/>
      <w:pPr>
        <w:ind w:left="1339" w:hanging="420"/>
      </w:pPr>
      <w:rPr>
        <w:rFonts w:ascii="Wingdings" w:hAnsi="Wingdings" w:hint="default"/>
      </w:rPr>
    </w:lvl>
    <w:lvl w:ilvl="2" w:tplc="04090005"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3" w:tentative="1">
      <w:start w:val="1"/>
      <w:numFmt w:val="bullet"/>
      <w:lvlText w:val=""/>
      <w:lvlJc w:val="left"/>
      <w:pPr>
        <w:ind w:left="2599" w:hanging="420"/>
      </w:pPr>
      <w:rPr>
        <w:rFonts w:ascii="Wingdings" w:hAnsi="Wingdings" w:hint="default"/>
      </w:rPr>
    </w:lvl>
    <w:lvl w:ilvl="5" w:tplc="04090005"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3" w:tentative="1">
      <w:start w:val="1"/>
      <w:numFmt w:val="bullet"/>
      <w:lvlText w:val=""/>
      <w:lvlJc w:val="left"/>
      <w:pPr>
        <w:ind w:left="3859" w:hanging="420"/>
      </w:pPr>
      <w:rPr>
        <w:rFonts w:ascii="Wingdings" w:hAnsi="Wingdings" w:hint="default"/>
      </w:rPr>
    </w:lvl>
    <w:lvl w:ilvl="8" w:tplc="04090005" w:tentative="1">
      <w:start w:val="1"/>
      <w:numFmt w:val="bullet"/>
      <w:lvlText w:val=""/>
      <w:lvlJc w:val="left"/>
      <w:pPr>
        <w:ind w:left="4279" w:hanging="420"/>
      </w:pPr>
      <w:rPr>
        <w:rFonts w:ascii="Wingdings" w:hAnsi="Wingdings" w:hint="default"/>
      </w:rPr>
    </w:lvl>
  </w:abstractNum>
  <w:abstractNum w:abstractNumId="3">
    <w:nsid w:val="3AD657E7"/>
    <w:multiLevelType w:val="hybridMultilevel"/>
    <w:tmpl w:val="210AC5FA"/>
    <w:lvl w:ilvl="0" w:tplc="475E6C3E">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3FA12BE"/>
    <w:multiLevelType w:val="hybridMultilevel"/>
    <w:tmpl w:val="366C57E4"/>
    <w:lvl w:ilvl="0" w:tplc="AD6213F6">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E458AD"/>
    <w:multiLevelType w:val="hybridMultilevel"/>
    <w:tmpl w:val="2F9E0A36"/>
    <w:lvl w:ilvl="0" w:tplc="4F8AD94E">
      <w:numFmt w:val="bullet"/>
      <w:lvlText w:val="—"/>
      <w:lvlJc w:val="left"/>
      <w:pPr>
        <w:ind w:left="720" w:hanging="360"/>
      </w:pPr>
      <w:rPr>
        <w:rFonts w:ascii="宋体" w:eastAsia="宋体" w:hAnsi="宋体" w:hint="eastAsia"/>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5F04639B"/>
    <w:multiLevelType w:val="hybridMultilevel"/>
    <w:tmpl w:val="64B0545C"/>
    <w:lvl w:ilvl="0" w:tplc="D56050AC">
      <w:numFmt w:val="bullet"/>
      <w:lvlText w:val="—"/>
      <w:lvlJc w:val="left"/>
      <w:pPr>
        <w:ind w:left="450" w:hanging="360"/>
      </w:pPr>
      <w:rPr>
        <w:rFonts w:ascii="宋体" w:eastAsia="宋体" w:hAnsi="宋体" w:hint="eastAsia"/>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7">
    <w:nsid w:val="71DC516B"/>
    <w:multiLevelType w:val="hybridMultilevel"/>
    <w:tmpl w:val="7E783BA2"/>
    <w:lvl w:ilvl="0" w:tplc="61E89556">
      <w:numFmt w:val="bullet"/>
      <w:lvlText w:val="-"/>
      <w:lvlJc w:val="left"/>
      <w:pPr>
        <w:ind w:left="360" w:hanging="360"/>
      </w:pPr>
      <w:rPr>
        <w:rFonts w:ascii="Calibri" w:eastAsia="宋体"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6F140F0"/>
    <w:multiLevelType w:val="hybridMultilevel"/>
    <w:tmpl w:val="D4705C0E"/>
    <w:lvl w:ilvl="0" w:tplc="4316FB0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8BD4E5B"/>
    <w:multiLevelType w:val="singleLevel"/>
    <w:tmpl w:val="59E86D92"/>
    <w:lvl w:ilvl="0">
      <w:start w:val="1"/>
      <w:numFmt w:val="decimal"/>
      <w:suff w:val="nothing"/>
      <w:lvlText w:val="%1．"/>
      <w:lvlJc w:val="left"/>
      <w:rPr>
        <w:rFonts w:cs="Times New Roman"/>
      </w:rPr>
    </w:lvl>
  </w:abstractNum>
  <w:abstractNum w:abstractNumId="10">
    <w:nsid w:val="7A165EF5"/>
    <w:multiLevelType w:val="hybridMultilevel"/>
    <w:tmpl w:val="E10C4BAE"/>
    <w:lvl w:ilvl="0" w:tplc="70305C4A">
      <w:start w:val="2"/>
      <w:numFmt w:val="bullet"/>
      <w:lvlText w:val="—"/>
      <w:lvlJc w:val="left"/>
      <w:pPr>
        <w:ind w:left="360" w:hanging="360"/>
      </w:pPr>
      <w:rPr>
        <w:rFonts w:ascii="宋体" w:eastAsia="宋体" w:hAnsi="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6"/>
  </w:num>
  <w:num w:numId="4">
    <w:abstractNumId w:val="0"/>
  </w:num>
  <w:num w:numId="5">
    <w:abstractNumId w:val="4"/>
  </w:num>
  <w:num w:numId="6">
    <w:abstractNumId w:val="1"/>
  </w:num>
  <w:num w:numId="7">
    <w:abstractNumId w:val="3"/>
  </w:num>
  <w:num w:numId="8">
    <w:abstractNumId w:val="2"/>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737"/>
    <w:rsid w:val="00020265"/>
    <w:rsid w:val="000225E3"/>
    <w:rsid w:val="000341C6"/>
    <w:rsid w:val="00040F4A"/>
    <w:rsid w:val="00044A5F"/>
    <w:rsid w:val="00054610"/>
    <w:rsid w:val="00064FD9"/>
    <w:rsid w:val="0007251A"/>
    <w:rsid w:val="00074458"/>
    <w:rsid w:val="000A3953"/>
    <w:rsid w:val="000C3147"/>
    <w:rsid w:val="000C62D7"/>
    <w:rsid w:val="000C6EC8"/>
    <w:rsid w:val="000E3704"/>
    <w:rsid w:val="000E452A"/>
    <w:rsid w:val="000E60B5"/>
    <w:rsid w:val="000E69E0"/>
    <w:rsid w:val="000E76E5"/>
    <w:rsid w:val="000F3BC2"/>
    <w:rsid w:val="000F62ED"/>
    <w:rsid w:val="0010628D"/>
    <w:rsid w:val="001139A9"/>
    <w:rsid w:val="00115A6D"/>
    <w:rsid w:val="00117D5B"/>
    <w:rsid w:val="00125469"/>
    <w:rsid w:val="00135D91"/>
    <w:rsid w:val="00162789"/>
    <w:rsid w:val="0016786F"/>
    <w:rsid w:val="001867DC"/>
    <w:rsid w:val="00192331"/>
    <w:rsid w:val="00193B36"/>
    <w:rsid w:val="001B5713"/>
    <w:rsid w:val="001C2CE3"/>
    <w:rsid w:val="001D1A02"/>
    <w:rsid w:val="001D41A9"/>
    <w:rsid w:val="001E5F1F"/>
    <w:rsid w:val="002011A8"/>
    <w:rsid w:val="002035B9"/>
    <w:rsid w:val="002111C6"/>
    <w:rsid w:val="0023330F"/>
    <w:rsid w:val="0024102C"/>
    <w:rsid w:val="00245893"/>
    <w:rsid w:val="00255F76"/>
    <w:rsid w:val="0026521F"/>
    <w:rsid w:val="00266CFC"/>
    <w:rsid w:val="002729FA"/>
    <w:rsid w:val="00284360"/>
    <w:rsid w:val="00297729"/>
    <w:rsid w:val="002A3538"/>
    <w:rsid w:val="002A5B3A"/>
    <w:rsid w:val="002B07D0"/>
    <w:rsid w:val="002C3CFB"/>
    <w:rsid w:val="002C49B3"/>
    <w:rsid w:val="002D19CF"/>
    <w:rsid w:val="002D4FFE"/>
    <w:rsid w:val="002E32AF"/>
    <w:rsid w:val="002F6578"/>
    <w:rsid w:val="003004F6"/>
    <w:rsid w:val="00323C1A"/>
    <w:rsid w:val="003306C6"/>
    <w:rsid w:val="00336BDB"/>
    <w:rsid w:val="00351378"/>
    <w:rsid w:val="0035244D"/>
    <w:rsid w:val="003562B1"/>
    <w:rsid w:val="00357DFC"/>
    <w:rsid w:val="003761C1"/>
    <w:rsid w:val="003769B1"/>
    <w:rsid w:val="00380F27"/>
    <w:rsid w:val="00384DD8"/>
    <w:rsid w:val="003872FE"/>
    <w:rsid w:val="00387504"/>
    <w:rsid w:val="00390696"/>
    <w:rsid w:val="0039142E"/>
    <w:rsid w:val="00393D6A"/>
    <w:rsid w:val="00394D79"/>
    <w:rsid w:val="003B44FC"/>
    <w:rsid w:val="003C43FA"/>
    <w:rsid w:val="003C6098"/>
    <w:rsid w:val="003C7DC8"/>
    <w:rsid w:val="003D3621"/>
    <w:rsid w:val="003D41EB"/>
    <w:rsid w:val="003E1CF5"/>
    <w:rsid w:val="003E1D3F"/>
    <w:rsid w:val="003F4F7D"/>
    <w:rsid w:val="00403F75"/>
    <w:rsid w:val="004048FB"/>
    <w:rsid w:val="0041741C"/>
    <w:rsid w:val="00430DEF"/>
    <w:rsid w:val="004349EA"/>
    <w:rsid w:val="00441079"/>
    <w:rsid w:val="004412C5"/>
    <w:rsid w:val="004516B1"/>
    <w:rsid w:val="00454909"/>
    <w:rsid w:val="00480207"/>
    <w:rsid w:val="00486339"/>
    <w:rsid w:val="00494BD1"/>
    <w:rsid w:val="004A3340"/>
    <w:rsid w:val="004A7EA1"/>
    <w:rsid w:val="004B1BBD"/>
    <w:rsid w:val="004B274D"/>
    <w:rsid w:val="004B7C86"/>
    <w:rsid w:val="004C3B0B"/>
    <w:rsid w:val="004C7BE2"/>
    <w:rsid w:val="004E0844"/>
    <w:rsid w:val="004E206C"/>
    <w:rsid w:val="004F19CD"/>
    <w:rsid w:val="004F258D"/>
    <w:rsid w:val="0050732E"/>
    <w:rsid w:val="005120DE"/>
    <w:rsid w:val="00515117"/>
    <w:rsid w:val="005446D4"/>
    <w:rsid w:val="00555994"/>
    <w:rsid w:val="00563852"/>
    <w:rsid w:val="0059442C"/>
    <w:rsid w:val="00595D5B"/>
    <w:rsid w:val="005B13A9"/>
    <w:rsid w:val="005C5A16"/>
    <w:rsid w:val="005D11C2"/>
    <w:rsid w:val="00611955"/>
    <w:rsid w:val="00626170"/>
    <w:rsid w:val="00641CE4"/>
    <w:rsid w:val="0064628D"/>
    <w:rsid w:val="00674172"/>
    <w:rsid w:val="00680A32"/>
    <w:rsid w:val="00681EB9"/>
    <w:rsid w:val="00697F12"/>
    <w:rsid w:val="006A35B3"/>
    <w:rsid w:val="006B7309"/>
    <w:rsid w:val="006D2EE4"/>
    <w:rsid w:val="006D6831"/>
    <w:rsid w:val="006E04F9"/>
    <w:rsid w:val="006E55B1"/>
    <w:rsid w:val="006F3DDF"/>
    <w:rsid w:val="00702A6E"/>
    <w:rsid w:val="00721AE1"/>
    <w:rsid w:val="00726141"/>
    <w:rsid w:val="00737164"/>
    <w:rsid w:val="0074062E"/>
    <w:rsid w:val="00751AB4"/>
    <w:rsid w:val="00753851"/>
    <w:rsid w:val="00755143"/>
    <w:rsid w:val="00771F27"/>
    <w:rsid w:val="00782E72"/>
    <w:rsid w:val="007838F4"/>
    <w:rsid w:val="007A2D46"/>
    <w:rsid w:val="007A555B"/>
    <w:rsid w:val="007B7726"/>
    <w:rsid w:val="007C1D7F"/>
    <w:rsid w:val="007C422C"/>
    <w:rsid w:val="007D3A56"/>
    <w:rsid w:val="007E120E"/>
    <w:rsid w:val="007F0F9D"/>
    <w:rsid w:val="00802AB8"/>
    <w:rsid w:val="00815EBD"/>
    <w:rsid w:val="008249BE"/>
    <w:rsid w:val="00831190"/>
    <w:rsid w:val="00836195"/>
    <w:rsid w:val="00837F9A"/>
    <w:rsid w:val="00841FDF"/>
    <w:rsid w:val="008474DF"/>
    <w:rsid w:val="00847FF2"/>
    <w:rsid w:val="0085060E"/>
    <w:rsid w:val="00862244"/>
    <w:rsid w:val="008728D8"/>
    <w:rsid w:val="00875D71"/>
    <w:rsid w:val="00883FD0"/>
    <w:rsid w:val="008A7179"/>
    <w:rsid w:val="008A7DB7"/>
    <w:rsid w:val="008B1344"/>
    <w:rsid w:val="008B20B3"/>
    <w:rsid w:val="008C0A8A"/>
    <w:rsid w:val="008C2A1E"/>
    <w:rsid w:val="008C36FB"/>
    <w:rsid w:val="008D518E"/>
    <w:rsid w:val="008E3A37"/>
    <w:rsid w:val="00900551"/>
    <w:rsid w:val="00903F00"/>
    <w:rsid w:val="00922FA4"/>
    <w:rsid w:val="00957533"/>
    <w:rsid w:val="009611F2"/>
    <w:rsid w:val="00961886"/>
    <w:rsid w:val="00971BC1"/>
    <w:rsid w:val="00983820"/>
    <w:rsid w:val="009914A4"/>
    <w:rsid w:val="009920B3"/>
    <w:rsid w:val="009A3DCC"/>
    <w:rsid w:val="009B39A9"/>
    <w:rsid w:val="009C1B5C"/>
    <w:rsid w:val="009C1D27"/>
    <w:rsid w:val="009C22F5"/>
    <w:rsid w:val="009C6A0E"/>
    <w:rsid w:val="009C7ECF"/>
    <w:rsid w:val="009D75E3"/>
    <w:rsid w:val="009E18FE"/>
    <w:rsid w:val="009E3594"/>
    <w:rsid w:val="00A321CE"/>
    <w:rsid w:val="00A440EC"/>
    <w:rsid w:val="00A56940"/>
    <w:rsid w:val="00A64FD0"/>
    <w:rsid w:val="00A654E8"/>
    <w:rsid w:val="00A66E30"/>
    <w:rsid w:val="00A7414B"/>
    <w:rsid w:val="00A80EF3"/>
    <w:rsid w:val="00A82CDC"/>
    <w:rsid w:val="00A83D39"/>
    <w:rsid w:val="00A845AD"/>
    <w:rsid w:val="00A87119"/>
    <w:rsid w:val="00A944CB"/>
    <w:rsid w:val="00A96611"/>
    <w:rsid w:val="00AB12C6"/>
    <w:rsid w:val="00AC7B5E"/>
    <w:rsid w:val="00AD4103"/>
    <w:rsid w:val="00AF5F69"/>
    <w:rsid w:val="00AF7B7E"/>
    <w:rsid w:val="00B41FEF"/>
    <w:rsid w:val="00B429AF"/>
    <w:rsid w:val="00B43730"/>
    <w:rsid w:val="00B4385B"/>
    <w:rsid w:val="00B450CC"/>
    <w:rsid w:val="00B637EC"/>
    <w:rsid w:val="00B71472"/>
    <w:rsid w:val="00B80D19"/>
    <w:rsid w:val="00B81501"/>
    <w:rsid w:val="00B917EB"/>
    <w:rsid w:val="00B930AF"/>
    <w:rsid w:val="00B94FA7"/>
    <w:rsid w:val="00BA15E5"/>
    <w:rsid w:val="00BA7FC3"/>
    <w:rsid w:val="00BB30BC"/>
    <w:rsid w:val="00BC4E63"/>
    <w:rsid w:val="00BC5265"/>
    <w:rsid w:val="00BC5E11"/>
    <w:rsid w:val="00BC770B"/>
    <w:rsid w:val="00BD6C2B"/>
    <w:rsid w:val="00BE0BD2"/>
    <w:rsid w:val="00BE7056"/>
    <w:rsid w:val="00C045E3"/>
    <w:rsid w:val="00C065CE"/>
    <w:rsid w:val="00C178D5"/>
    <w:rsid w:val="00C2191D"/>
    <w:rsid w:val="00C22FA1"/>
    <w:rsid w:val="00C32692"/>
    <w:rsid w:val="00C36AC7"/>
    <w:rsid w:val="00C70968"/>
    <w:rsid w:val="00C7115A"/>
    <w:rsid w:val="00C810C1"/>
    <w:rsid w:val="00C90FA6"/>
    <w:rsid w:val="00C91BF2"/>
    <w:rsid w:val="00CC00D4"/>
    <w:rsid w:val="00CC098F"/>
    <w:rsid w:val="00CC717C"/>
    <w:rsid w:val="00CC7DB7"/>
    <w:rsid w:val="00CD445C"/>
    <w:rsid w:val="00CD46BE"/>
    <w:rsid w:val="00CF3711"/>
    <w:rsid w:val="00CF51FC"/>
    <w:rsid w:val="00D12781"/>
    <w:rsid w:val="00D163FE"/>
    <w:rsid w:val="00D57164"/>
    <w:rsid w:val="00D7409A"/>
    <w:rsid w:val="00D76F85"/>
    <w:rsid w:val="00D84A2B"/>
    <w:rsid w:val="00D955A8"/>
    <w:rsid w:val="00DA3BDE"/>
    <w:rsid w:val="00DC1111"/>
    <w:rsid w:val="00DC73D3"/>
    <w:rsid w:val="00DD0937"/>
    <w:rsid w:val="00DE1B8F"/>
    <w:rsid w:val="00DE2E22"/>
    <w:rsid w:val="00DF169E"/>
    <w:rsid w:val="00E014B0"/>
    <w:rsid w:val="00E12930"/>
    <w:rsid w:val="00E142E3"/>
    <w:rsid w:val="00E1539D"/>
    <w:rsid w:val="00E209E3"/>
    <w:rsid w:val="00E227D1"/>
    <w:rsid w:val="00E405A6"/>
    <w:rsid w:val="00E40B28"/>
    <w:rsid w:val="00E455DB"/>
    <w:rsid w:val="00E52737"/>
    <w:rsid w:val="00E61F08"/>
    <w:rsid w:val="00E6321F"/>
    <w:rsid w:val="00E67490"/>
    <w:rsid w:val="00E76914"/>
    <w:rsid w:val="00E81F76"/>
    <w:rsid w:val="00E8530A"/>
    <w:rsid w:val="00E8652E"/>
    <w:rsid w:val="00E87FA4"/>
    <w:rsid w:val="00EA0274"/>
    <w:rsid w:val="00EA03B8"/>
    <w:rsid w:val="00EB0D8C"/>
    <w:rsid w:val="00EB3616"/>
    <w:rsid w:val="00EB6F98"/>
    <w:rsid w:val="00EE13C8"/>
    <w:rsid w:val="00EE2B79"/>
    <w:rsid w:val="00EF6C63"/>
    <w:rsid w:val="00F00C1C"/>
    <w:rsid w:val="00F07D00"/>
    <w:rsid w:val="00F156E1"/>
    <w:rsid w:val="00F34DC9"/>
    <w:rsid w:val="00F57267"/>
    <w:rsid w:val="00F6538A"/>
    <w:rsid w:val="00F67B48"/>
    <w:rsid w:val="00F71654"/>
    <w:rsid w:val="00F80C93"/>
    <w:rsid w:val="00F821BC"/>
    <w:rsid w:val="00F829CA"/>
    <w:rsid w:val="00F8793B"/>
    <w:rsid w:val="00F91451"/>
    <w:rsid w:val="00FA7FCD"/>
    <w:rsid w:val="00FB3816"/>
    <w:rsid w:val="00FB4511"/>
    <w:rsid w:val="00FB74EC"/>
    <w:rsid w:val="00FC2276"/>
    <w:rsid w:val="00FC74B7"/>
    <w:rsid w:val="00FD2F6A"/>
    <w:rsid w:val="00FD394F"/>
    <w:rsid w:val="00FE0D55"/>
    <w:rsid w:val="00FE2B02"/>
    <w:rsid w:val="00FE47FA"/>
    <w:rsid w:val="04602C6B"/>
    <w:rsid w:val="1DFB7893"/>
    <w:rsid w:val="36961DCD"/>
    <w:rsid w:val="3F3E1DDF"/>
    <w:rsid w:val="4A634505"/>
    <w:rsid w:val="4BB57EC8"/>
    <w:rsid w:val="4C7A4B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D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732E"/>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50732E"/>
    <w:rPr>
      <w:rFonts w:cs="Times New Roman"/>
      <w:sz w:val="18"/>
    </w:rPr>
  </w:style>
  <w:style w:type="paragraph" w:styleId="Header">
    <w:name w:val="header"/>
    <w:basedOn w:val="Normal"/>
    <w:link w:val="HeaderChar"/>
    <w:uiPriority w:val="99"/>
    <w:rsid w:val="0050732E"/>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50732E"/>
    <w:rPr>
      <w:rFonts w:cs="Times New Roman"/>
      <w:sz w:val="18"/>
    </w:rPr>
  </w:style>
  <w:style w:type="table" w:styleId="TableGrid">
    <w:name w:val="Table Grid"/>
    <w:basedOn w:val="TableNormal"/>
    <w:uiPriority w:val="99"/>
    <w:locked/>
    <w:rsid w:val="005073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E04F9"/>
    <w:rPr>
      <w:rFonts w:cs="Times New Roman"/>
      <w:color w:val="0000FF"/>
      <w:u w:val="single"/>
    </w:rPr>
  </w:style>
  <w:style w:type="paragraph" w:styleId="BalloonText">
    <w:name w:val="Balloon Text"/>
    <w:basedOn w:val="Normal"/>
    <w:link w:val="BalloonTextChar"/>
    <w:uiPriority w:val="99"/>
    <w:semiHidden/>
    <w:rsid w:val="006E04F9"/>
    <w:rPr>
      <w:rFonts w:ascii="Calibri" w:hAnsi="Calibri"/>
      <w:kern w:val="0"/>
      <w:sz w:val="18"/>
      <w:szCs w:val="18"/>
    </w:rPr>
  </w:style>
  <w:style w:type="character" w:customStyle="1" w:styleId="BalloonTextChar">
    <w:name w:val="Balloon Text Char"/>
    <w:basedOn w:val="DefaultParagraphFont"/>
    <w:link w:val="BalloonText"/>
    <w:uiPriority w:val="99"/>
    <w:semiHidden/>
    <w:locked/>
    <w:rsid w:val="006E04F9"/>
    <w:rPr>
      <w:rFonts w:cs="Times New Roman"/>
      <w:sz w:val="18"/>
    </w:rPr>
  </w:style>
  <w:style w:type="paragraph" w:styleId="NormalWeb">
    <w:name w:val="Normal (Web)"/>
    <w:basedOn w:val="Normal"/>
    <w:uiPriority w:val="99"/>
    <w:rsid w:val="006E04F9"/>
    <w:pPr>
      <w:spacing w:before="100" w:beforeAutospacing="1" w:after="100" w:afterAutospacing="1" w:line="520" w:lineRule="exact"/>
      <w:ind w:firstLineChars="200" w:firstLine="200"/>
      <w:jc w:val="left"/>
    </w:pPr>
    <w:rPr>
      <w:rFonts w:ascii="Calibri" w:hAnsi="Calibri"/>
      <w:kern w:val="0"/>
      <w:sz w:val="24"/>
      <w:szCs w:val="22"/>
    </w:rPr>
  </w:style>
  <w:style w:type="table" w:customStyle="1" w:styleId="1">
    <w:name w:val="网格型1"/>
    <w:uiPriority w:val="99"/>
    <w:rsid w:val="004A7E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76914"/>
    <w:pPr>
      <w:ind w:firstLineChars="200" w:firstLine="420"/>
    </w:pPr>
  </w:style>
</w:styles>
</file>

<file path=word/webSettings.xml><?xml version="1.0" encoding="utf-8"?>
<w:webSettings xmlns:r="http://schemas.openxmlformats.org/officeDocument/2006/relationships" xmlns:w="http://schemas.openxmlformats.org/wordprocessingml/2006/main">
  <w:divs>
    <w:div w:id="570774201">
      <w:marLeft w:val="0"/>
      <w:marRight w:val="0"/>
      <w:marTop w:val="0"/>
      <w:marBottom w:val="0"/>
      <w:divBdr>
        <w:top w:val="none" w:sz="0" w:space="0" w:color="auto"/>
        <w:left w:val="none" w:sz="0" w:space="0" w:color="auto"/>
        <w:bottom w:val="none" w:sz="0" w:space="0" w:color="auto"/>
        <w:right w:val="none" w:sz="0" w:space="0" w:color="auto"/>
      </w:divBdr>
    </w:div>
    <w:div w:id="570774202">
      <w:marLeft w:val="0"/>
      <w:marRight w:val="0"/>
      <w:marTop w:val="0"/>
      <w:marBottom w:val="0"/>
      <w:divBdr>
        <w:top w:val="none" w:sz="0" w:space="0" w:color="auto"/>
        <w:left w:val="none" w:sz="0" w:space="0" w:color="auto"/>
        <w:bottom w:val="none" w:sz="0" w:space="0" w:color="auto"/>
        <w:right w:val="none" w:sz="0" w:space="0" w:color="auto"/>
      </w:divBdr>
    </w:div>
    <w:div w:id="570774203">
      <w:marLeft w:val="0"/>
      <w:marRight w:val="0"/>
      <w:marTop w:val="0"/>
      <w:marBottom w:val="0"/>
      <w:divBdr>
        <w:top w:val="none" w:sz="0" w:space="0" w:color="auto"/>
        <w:left w:val="none" w:sz="0" w:space="0" w:color="auto"/>
        <w:bottom w:val="none" w:sz="0" w:space="0" w:color="auto"/>
        <w:right w:val="none" w:sz="0" w:space="0" w:color="auto"/>
      </w:divBdr>
    </w:div>
    <w:div w:id="570774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106</Words>
  <Characters>610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中央环保督察反馈问题整改任务</dc:title>
  <dc:subject/>
  <dc:creator>lenovo</dc:creator>
  <cp:keywords/>
  <dc:description/>
  <cp:lastModifiedBy>Windows 用户</cp:lastModifiedBy>
  <cp:revision>2</cp:revision>
  <cp:lastPrinted>2018-05-21T01:41:00Z</cp:lastPrinted>
  <dcterms:created xsi:type="dcterms:W3CDTF">2018-05-21T01:46:00Z</dcterms:created>
  <dcterms:modified xsi:type="dcterms:W3CDTF">2018-05-21T01:46:00Z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